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regulator MultiCon Lite sprawia, że automatyka przemysłowa staje się bardziej przystępna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Simex trafił nowy wielokanałowy rejestrator danych - regulator MultiCon CMC-99 Lite, czyli urządzenie odpowiadające na potrzeby bardzo szerokiego grona użytkowników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MultiCon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wielokanałowy regulator z funkcją rejestracji danych, wykonany w obudowie tablicowej 96 x 96 mm.Pozwala on na podłączenie 8 uniwersalnych lub 16 dedykowanych sygnałów pomiarowych typowych dla automatyki przemysłowej. CMC Lite obsługuje komunikację za pośrednictwem USB, sieci Ethernet oraz interfejsu RS-485. W zależności od aplikacji pełni funkcję regulatora z funkcją rejestracji lub rejestratora z funkcjami sterującymi.</w:t>
      </w:r>
    </w:p>
    <w:p>
      <w:r>
        <w:rPr>
          <w:rFonts w:ascii="calibri" w:hAnsi="calibri" w:eastAsia="calibri" w:cs="calibri"/>
          <w:sz w:val="24"/>
          <w:szCs w:val="24"/>
        </w:rPr>
        <w:t xml:space="preserve">MultiCon Lite konfigurowany jest bezpośrednio z poziomu kolorowego dotykowego wyświetlacza TFT o przekątnej 3,5", bez konieczności znajomości jakiegokolwiek języka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MultiCon Lite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wielokanałowy regulator z funkcją rejestracji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wejść analogowych U/I lub 8 uniwersalnych U/I/RTD/TC/mV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wejścia impulsowe pracujące w trybie pomiaru przepływu, częstotliwości lub zliczania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wyjść sterujących REL/SSR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wyjścia 4-20 mA, izolowane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PID z autotuningiem i fuzzy logic oraz dedykowanym trybem widoku 4controllerView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 w pamięci wewnętrznej 4GB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matematyczne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e-mail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serwera www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konfiguracji,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darmowe oprogramowanie PC</w:t>
      </w:r>
      <w:r>
        <w:rPr>
          <w:rFonts w:ascii="calibri" w:hAnsi="calibri" w:eastAsia="calibri" w:cs="calibri"/>
          <w:sz w:val="24"/>
          <w:szCs w:val="24"/>
        </w:rPr>
        <w:t xml:space="preserve"> do zarządzania danymi z rejestracji oraz uniwersalność konfiguracji sprzętowej czyni z MultiCon Lite wyjątkowo przyjemne w użytkowaniu narzędzie. Szczegółowe informacje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aktualnej broszurze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www.multicon24.eu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ulticon24.eu/pl/katalog/multicon/multicon-cmc-99-lite?utm_source=biuro-prasowe&amp;amp;amp;utm_medium=news&amp;amp;amp;utm_campaign=Lipiec-2021-CMC-Lite-biuro-prasowe" TargetMode="External"/><Relationship Id="rId8" Type="http://schemas.openxmlformats.org/officeDocument/2006/relationships/hyperlink" Target="https://www.multicon24.eu/file/7799,MultiCon_broszura_BRCMCPL_v1.21.052.pdf?download=1&amp;amp;amp;utm_source=biuro-prasowe&amp;amp;amp;utm_medium=news&amp;amp;amp;utm_campaign=Lipiec-2021-CMC-Lite-biuro-prasowe" TargetMode="External"/><Relationship Id="rId9" Type="http://schemas.openxmlformats.org/officeDocument/2006/relationships/hyperlink" Target="https://www.multicon24.eu/pl?utm_source=biuro-prasowe&amp;amp;amp;utm_medium=news&amp;amp;amp;utm_campaign=Lipiec-2021-CMC-Lite-biuro-prasowe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2026-04-26T01:21:06+02:00</dcterms:created>
  <dcterms:modified xsi:type="dcterms:W3CDTF">2026-04-26T01:21:06+02:00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